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718C" w14:textId="77777777" w:rsidR="001F45FD" w:rsidRPr="00D9208F" w:rsidRDefault="001F45FD" w:rsidP="001F45FD">
      <w:pPr>
        <w:jc w:val="center"/>
        <w:rPr>
          <w:b/>
          <w:bCs/>
          <w:sz w:val="40"/>
          <w:szCs w:val="40"/>
        </w:rPr>
      </w:pPr>
      <w:r w:rsidRPr="00D9208F">
        <w:rPr>
          <w:b/>
          <w:bCs/>
          <w:sz w:val="40"/>
          <w:szCs w:val="40"/>
        </w:rPr>
        <w:t>Why Outdoor Education and Mindfulness is Vital to Maine Students</w:t>
      </w:r>
    </w:p>
    <w:p w14:paraId="360FE97F" w14:textId="77777777" w:rsidR="001F45FD" w:rsidRDefault="001F45FD" w:rsidP="0032423B">
      <w:pPr>
        <w:rPr>
          <w:sz w:val="24"/>
          <w:szCs w:val="24"/>
        </w:rPr>
      </w:pPr>
    </w:p>
    <w:p w14:paraId="7C3DF3F1" w14:textId="0C007E6B" w:rsidR="00E56EED" w:rsidRPr="00D9208F" w:rsidRDefault="0032423B" w:rsidP="0032423B">
      <w:pPr>
        <w:rPr>
          <w:sz w:val="24"/>
          <w:szCs w:val="24"/>
        </w:rPr>
      </w:pPr>
      <w:r w:rsidRPr="00D9208F">
        <w:rPr>
          <w:sz w:val="24"/>
          <w:szCs w:val="24"/>
        </w:rPr>
        <w:t>Ian Ramsey-</w:t>
      </w:r>
      <w:r w:rsidRPr="00D9208F">
        <w:rPr>
          <w:sz w:val="24"/>
          <w:szCs w:val="24"/>
        </w:rPr>
        <w:t xml:space="preserve">Director of </w:t>
      </w:r>
      <w:hyperlink r:id="rId5" w:history="1">
        <w:r w:rsidRPr="00D9208F">
          <w:rPr>
            <w:rStyle w:val="Hyperlink"/>
            <w:sz w:val="24"/>
            <w:szCs w:val="24"/>
          </w:rPr>
          <w:t>Kauffmann Program</w:t>
        </w:r>
      </w:hyperlink>
      <w:r w:rsidRPr="00D9208F">
        <w:rPr>
          <w:sz w:val="24"/>
          <w:szCs w:val="24"/>
        </w:rPr>
        <w:t>-</w:t>
      </w:r>
      <w:r w:rsidRPr="00D9208F">
        <w:rPr>
          <w:sz w:val="24"/>
          <w:szCs w:val="24"/>
        </w:rPr>
        <w:t xml:space="preserve"> North Yarmouth Academy</w:t>
      </w:r>
      <w:r w:rsidR="001F45FD">
        <w:rPr>
          <w:sz w:val="24"/>
          <w:szCs w:val="24"/>
        </w:rPr>
        <w:t xml:space="preserve">, </w:t>
      </w:r>
      <w:r w:rsidR="00E56EED" w:rsidRPr="00D9208F">
        <w:rPr>
          <w:sz w:val="24"/>
          <w:szCs w:val="24"/>
        </w:rPr>
        <w:t xml:space="preserve">board member of </w:t>
      </w:r>
      <w:hyperlink r:id="rId6" w:history="1">
        <w:r w:rsidR="00E56EED" w:rsidRPr="00D9208F">
          <w:rPr>
            <w:rStyle w:val="Hyperlink"/>
            <w:sz w:val="24"/>
            <w:szCs w:val="24"/>
          </w:rPr>
          <w:t>https://physiologyfirst.org/</w:t>
        </w:r>
      </w:hyperlink>
    </w:p>
    <w:p w14:paraId="02965256" w14:textId="61EFC405" w:rsidR="0032423B" w:rsidRDefault="00AE6728" w:rsidP="0032423B">
      <w:pPr>
        <w:rPr>
          <w:sz w:val="24"/>
          <w:szCs w:val="24"/>
        </w:rPr>
      </w:pPr>
      <w:hyperlink r:id="rId7" w:history="1">
        <w:r w:rsidRPr="00887E55">
          <w:rPr>
            <w:rStyle w:val="Hyperlink"/>
            <w:sz w:val="24"/>
            <w:szCs w:val="24"/>
          </w:rPr>
          <w:t>iramsey@nya.org</w:t>
        </w:r>
      </w:hyperlink>
    </w:p>
    <w:p w14:paraId="1001A0F6" w14:textId="7E73AA28" w:rsidR="00AE6728" w:rsidRDefault="00AE6728" w:rsidP="0032423B">
      <w:pPr>
        <w:rPr>
          <w:sz w:val="24"/>
          <w:szCs w:val="24"/>
        </w:rPr>
      </w:pPr>
      <w:hyperlink r:id="rId8" w:history="1">
        <w:r w:rsidRPr="00AE6728">
          <w:rPr>
            <w:rStyle w:val="Hyperlink"/>
            <w:sz w:val="24"/>
            <w:szCs w:val="24"/>
          </w:rPr>
          <w:t>Ianramsey.net</w:t>
        </w:r>
      </w:hyperlink>
    </w:p>
    <w:p w14:paraId="6EB13F6E" w14:textId="1D71A0B6" w:rsidR="00AE6728" w:rsidRDefault="00AE6728" w:rsidP="0032423B">
      <w:pPr>
        <w:rPr>
          <w:sz w:val="24"/>
          <w:szCs w:val="24"/>
        </w:rPr>
      </w:pPr>
      <w:hyperlink r:id="rId9" w:history="1">
        <w:r w:rsidRPr="00AE6728">
          <w:rPr>
            <w:rStyle w:val="Hyperlink"/>
            <w:sz w:val="24"/>
            <w:szCs w:val="24"/>
          </w:rPr>
          <w:t>@</w:t>
        </w:r>
        <w:proofErr w:type="gramStart"/>
        <w:r w:rsidRPr="00AE6728">
          <w:rPr>
            <w:rStyle w:val="Hyperlink"/>
            <w:sz w:val="24"/>
            <w:szCs w:val="24"/>
          </w:rPr>
          <w:t>ian.ramsey</w:t>
        </w:r>
        <w:proofErr w:type="gramEnd"/>
      </w:hyperlink>
    </w:p>
    <w:p w14:paraId="749EC91A" w14:textId="0DF0B442" w:rsidR="0032423B" w:rsidRPr="00D9208F" w:rsidRDefault="00E56EED" w:rsidP="0032423B">
      <w:pPr>
        <w:rPr>
          <w:sz w:val="24"/>
          <w:szCs w:val="24"/>
        </w:rPr>
      </w:pPr>
      <w:hyperlink r:id="rId10" w:history="1">
        <w:r w:rsidR="0032423B" w:rsidRPr="00D9208F">
          <w:rPr>
            <w:rStyle w:val="Hyperlink"/>
            <w:sz w:val="24"/>
            <w:szCs w:val="24"/>
          </w:rPr>
          <w:t>Ianramsey.net</w:t>
        </w:r>
        <w:r w:rsidR="00F5448F" w:rsidRPr="00D9208F">
          <w:rPr>
            <w:rStyle w:val="Hyperlink"/>
            <w:sz w:val="24"/>
            <w:szCs w:val="24"/>
          </w:rPr>
          <w:t>/resources</w:t>
        </w:r>
      </w:hyperlink>
    </w:p>
    <w:p w14:paraId="06CF5FFF" w14:textId="77777777" w:rsidR="001F45FD" w:rsidRDefault="001F45FD" w:rsidP="009834BC">
      <w:pPr>
        <w:rPr>
          <w:sz w:val="32"/>
          <w:szCs w:val="32"/>
        </w:rPr>
      </w:pPr>
    </w:p>
    <w:p w14:paraId="0A299C6D" w14:textId="5CA262FF" w:rsidR="00E56EED" w:rsidRPr="001F45FD" w:rsidRDefault="009834BC" w:rsidP="001F45FD">
      <w:pPr>
        <w:jc w:val="center"/>
        <w:rPr>
          <w:rFonts w:cstheme="minorHAnsi"/>
          <w:b/>
          <w:bCs/>
          <w:sz w:val="24"/>
          <w:szCs w:val="24"/>
        </w:rPr>
      </w:pPr>
      <w:r w:rsidRPr="001F45FD">
        <w:rPr>
          <w:rFonts w:cstheme="minorHAnsi"/>
          <w:b/>
          <w:bCs/>
          <w:sz w:val="24"/>
          <w:szCs w:val="24"/>
        </w:rPr>
        <w:t>W</w:t>
      </w:r>
      <w:r w:rsidRPr="001F45FD">
        <w:rPr>
          <w:rFonts w:cstheme="minorHAnsi"/>
          <w:b/>
          <w:bCs/>
          <w:sz w:val="24"/>
          <w:szCs w:val="24"/>
        </w:rPr>
        <w:t xml:space="preserve">hat if </w:t>
      </w:r>
      <w:r w:rsidRPr="001F45FD">
        <w:rPr>
          <w:rFonts w:cstheme="minorHAnsi"/>
          <w:b/>
          <w:bCs/>
          <w:sz w:val="24"/>
          <w:szCs w:val="24"/>
        </w:rPr>
        <w:t>the anxiety, depression, obesity that we commonly see in students is</w:t>
      </w:r>
      <w:r w:rsidRPr="001F45FD">
        <w:rPr>
          <w:rFonts w:cstheme="minorHAnsi"/>
          <w:b/>
          <w:bCs/>
          <w:sz w:val="24"/>
          <w:szCs w:val="24"/>
        </w:rPr>
        <w:t xml:space="preserve"> not a disorder?</w:t>
      </w:r>
    </w:p>
    <w:p w14:paraId="32EB9652" w14:textId="06247B90" w:rsidR="00D9208F" w:rsidRPr="001F45FD" w:rsidRDefault="009834BC" w:rsidP="001F45FD">
      <w:pPr>
        <w:jc w:val="center"/>
        <w:rPr>
          <w:rFonts w:cstheme="minorHAnsi"/>
          <w:b/>
          <w:bCs/>
          <w:sz w:val="24"/>
          <w:szCs w:val="24"/>
        </w:rPr>
      </w:pPr>
      <w:r w:rsidRPr="001F45FD">
        <w:rPr>
          <w:rFonts w:cstheme="minorHAnsi"/>
          <w:b/>
          <w:bCs/>
          <w:sz w:val="24"/>
          <w:szCs w:val="24"/>
        </w:rPr>
        <w:t xml:space="preserve">What if </w:t>
      </w:r>
      <w:proofErr w:type="gramStart"/>
      <w:r w:rsidR="00D9208F" w:rsidRPr="001F45FD">
        <w:rPr>
          <w:rFonts w:cstheme="minorHAnsi"/>
          <w:b/>
          <w:bCs/>
          <w:sz w:val="24"/>
          <w:szCs w:val="24"/>
        </w:rPr>
        <w:t>i</w:t>
      </w:r>
      <w:r w:rsidRPr="001F45FD">
        <w:rPr>
          <w:rFonts w:cstheme="minorHAnsi"/>
          <w:b/>
          <w:bCs/>
          <w:sz w:val="24"/>
          <w:szCs w:val="24"/>
        </w:rPr>
        <w:t>t</w:t>
      </w:r>
      <w:r w:rsidR="001F45FD">
        <w:rPr>
          <w:rFonts w:cstheme="minorHAnsi"/>
          <w:b/>
          <w:bCs/>
          <w:sz w:val="24"/>
          <w:szCs w:val="24"/>
        </w:rPr>
        <w:t>’</w:t>
      </w:r>
      <w:r w:rsidRPr="001F45FD">
        <w:rPr>
          <w:rFonts w:cstheme="minorHAnsi"/>
          <w:b/>
          <w:bCs/>
          <w:sz w:val="24"/>
          <w:szCs w:val="24"/>
        </w:rPr>
        <w:t>s</w:t>
      </w:r>
      <w:proofErr w:type="gramEnd"/>
      <w:r w:rsidRPr="001F45FD">
        <w:rPr>
          <w:rFonts w:cstheme="minorHAnsi"/>
          <w:b/>
          <w:bCs/>
          <w:sz w:val="24"/>
          <w:szCs w:val="24"/>
        </w:rPr>
        <w:t xml:space="preserve"> an appropriate response to a certain level of stimulus and physiological disruption?</w:t>
      </w:r>
    </w:p>
    <w:p w14:paraId="1476EB3B" w14:textId="77777777" w:rsidR="001F45FD" w:rsidRDefault="001F45FD" w:rsidP="009834BC">
      <w:pPr>
        <w:rPr>
          <w:rFonts w:cstheme="minorHAnsi"/>
          <w:sz w:val="24"/>
          <w:szCs w:val="24"/>
        </w:rPr>
      </w:pPr>
    </w:p>
    <w:p w14:paraId="1605A539" w14:textId="40A4FC7C" w:rsidR="00D9208F" w:rsidRDefault="009834BC" w:rsidP="009834BC">
      <w:p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Are students benefitting from</w:t>
      </w:r>
      <w:r w:rsidR="00D9208F">
        <w:rPr>
          <w:rFonts w:cstheme="minorHAnsi"/>
          <w:sz w:val="24"/>
          <w:szCs w:val="24"/>
        </w:rPr>
        <w:t>:</w:t>
      </w:r>
      <w:r w:rsidRPr="00D9208F">
        <w:rPr>
          <w:rFonts w:cstheme="minorHAnsi"/>
          <w:sz w:val="24"/>
          <w:szCs w:val="24"/>
        </w:rPr>
        <w:t xml:space="preserve"> </w:t>
      </w:r>
    </w:p>
    <w:p w14:paraId="522397B4" w14:textId="407DBB71" w:rsidR="00D9208F" w:rsidRDefault="00D9208F" w:rsidP="00D9208F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9834BC" w:rsidRPr="00D9208F">
        <w:rPr>
          <w:rFonts w:cstheme="minorHAnsi"/>
          <w:sz w:val="24"/>
          <w:szCs w:val="24"/>
        </w:rPr>
        <w:t>itting most of the day under florescent lights</w:t>
      </w:r>
      <w:r>
        <w:rPr>
          <w:rFonts w:cstheme="minorHAnsi"/>
          <w:sz w:val="24"/>
          <w:szCs w:val="24"/>
        </w:rPr>
        <w:t>?</w:t>
      </w:r>
      <w:r w:rsidR="009834BC" w:rsidRPr="00D9208F">
        <w:rPr>
          <w:rFonts w:cstheme="minorHAnsi"/>
          <w:sz w:val="24"/>
          <w:szCs w:val="24"/>
        </w:rPr>
        <w:t xml:space="preserve"> </w:t>
      </w:r>
    </w:p>
    <w:p w14:paraId="42F308F3" w14:textId="5D6E8C55" w:rsidR="00D9208F" w:rsidRDefault="00D9208F" w:rsidP="00D9208F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834BC" w:rsidRPr="00D9208F">
        <w:rPr>
          <w:rFonts w:cstheme="minorHAnsi"/>
          <w:sz w:val="24"/>
          <w:szCs w:val="24"/>
        </w:rPr>
        <w:t>ooking at screens during most waking hours</w:t>
      </w:r>
      <w:r>
        <w:rPr>
          <w:rFonts w:cstheme="minorHAnsi"/>
          <w:sz w:val="24"/>
          <w:szCs w:val="24"/>
        </w:rPr>
        <w:t>?</w:t>
      </w:r>
      <w:r w:rsidR="009834BC" w:rsidRPr="00D9208F">
        <w:rPr>
          <w:rFonts w:cstheme="minorHAnsi"/>
          <w:sz w:val="24"/>
          <w:szCs w:val="24"/>
        </w:rPr>
        <w:t xml:space="preserve"> </w:t>
      </w:r>
    </w:p>
    <w:p w14:paraId="61952BEC" w14:textId="2CC30FCF" w:rsidR="009834BC" w:rsidRPr="00D9208F" w:rsidRDefault="00D9208F" w:rsidP="00D9208F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9834BC" w:rsidRPr="00D9208F">
        <w:rPr>
          <w:rFonts w:cstheme="minorHAnsi"/>
          <w:sz w:val="24"/>
          <w:szCs w:val="24"/>
        </w:rPr>
        <w:t>ating food that spikes their blood sugar?</w:t>
      </w:r>
    </w:p>
    <w:p w14:paraId="65E809B7" w14:textId="77777777" w:rsidR="00D9208F" w:rsidRPr="00D9208F" w:rsidRDefault="00D9208F" w:rsidP="009834BC">
      <w:pPr>
        <w:rPr>
          <w:rFonts w:cstheme="minorHAnsi"/>
          <w:sz w:val="24"/>
          <w:szCs w:val="24"/>
        </w:rPr>
      </w:pPr>
    </w:p>
    <w:p w14:paraId="19F16E1E" w14:textId="45082E61" w:rsidR="009834BC" w:rsidRPr="001F45FD" w:rsidRDefault="009834BC" w:rsidP="009834BC">
      <w:pPr>
        <w:rPr>
          <w:rFonts w:cstheme="minorHAnsi"/>
          <w:b/>
          <w:bCs/>
          <w:sz w:val="24"/>
          <w:szCs w:val="24"/>
        </w:rPr>
      </w:pPr>
      <w:r w:rsidRPr="001F45FD">
        <w:rPr>
          <w:rFonts w:cstheme="minorHAnsi"/>
          <w:b/>
          <w:bCs/>
          <w:sz w:val="24"/>
          <w:szCs w:val="24"/>
        </w:rPr>
        <w:t xml:space="preserve">Maybe we need to change the system so that their biology is working for them, not against them.  </w:t>
      </w:r>
    </w:p>
    <w:p w14:paraId="0112B075" w14:textId="77777777" w:rsidR="00D9208F" w:rsidRPr="00D9208F" w:rsidRDefault="00D9208F" w:rsidP="0032423B">
      <w:pPr>
        <w:rPr>
          <w:rFonts w:cstheme="minorHAnsi"/>
          <w:sz w:val="24"/>
          <w:szCs w:val="24"/>
        </w:rPr>
      </w:pPr>
    </w:p>
    <w:p w14:paraId="7D6EAD0B" w14:textId="12F2A0E2" w:rsidR="009834BC" w:rsidRPr="00D9208F" w:rsidRDefault="009834BC" w:rsidP="0032423B">
      <w:pPr>
        <w:rPr>
          <w:rFonts w:cstheme="minorHAnsi"/>
          <w:sz w:val="24"/>
          <w:szCs w:val="24"/>
        </w:rPr>
      </w:pPr>
      <w:r w:rsidRPr="001F45FD">
        <w:rPr>
          <w:rFonts w:cstheme="minorHAnsi"/>
          <w:b/>
          <w:bCs/>
          <w:sz w:val="24"/>
          <w:szCs w:val="24"/>
        </w:rPr>
        <w:t>Nature-based and adventure-based education, in conjunction with mindfulness/breath training</w:t>
      </w:r>
      <w:r w:rsidRPr="00D9208F">
        <w:rPr>
          <w:rFonts w:cstheme="minorHAnsi"/>
          <w:sz w:val="24"/>
          <w:szCs w:val="24"/>
        </w:rPr>
        <w:t xml:space="preserve"> offers students tools to learn to downregulate their autonomic nervous system</w:t>
      </w:r>
      <w:r w:rsidR="0015664B" w:rsidRPr="00D9208F">
        <w:rPr>
          <w:rFonts w:cstheme="minorHAnsi"/>
          <w:sz w:val="24"/>
          <w:szCs w:val="24"/>
        </w:rPr>
        <w:t xml:space="preserve"> and mange anxiety</w:t>
      </w:r>
      <w:r w:rsidRPr="00D9208F">
        <w:rPr>
          <w:rFonts w:cstheme="minorHAnsi"/>
          <w:sz w:val="24"/>
          <w:szCs w:val="24"/>
        </w:rPr>
        <w:t>, to manage their personal state, and to have more agency in their lives. It can also help them to live a life that is more movement-rich</w:t>
      </w:r>
      <w:r w:rsidR="0015664B" w:rsidRPr="00D9208F">
        <w:rPr>
          <w:rFonts w:cstheme="minorHAnsi"/>
          <w:sz w:val="24"/>
          <w:szCs w:val="24"/>
        </w:rPr>
        <w:t xml:space="preserve"> and more connected to where they live, with greater empathy for the environment.</w:t>
      </w:r>
    </w:p>
    <w:p w14:paraId="00D50235" w14:textId="77777777" w:rsidR="00D9208F" w:rsidRPr="00D9208F" w:rsidRDefault="00D9208F" w:rsidP="0032423B">
      <w:pPr>
        <w:rPr>
          <w:rFonts w:cstheme="minorHAnsi"/>
          <w:sz w:val="24"/>
          <w:szCs w:val="24"/>
        </w:rPr>
      </w:pPr>
    </w:p>
    <w:p w14:paraId="4A056661" w14:textId="01D63AAD" w:rsidR="00F5448F" w:rsidRPr="00D9208F" w:rsidRDefault="00F5448F" w:rsidP="00D9208F">
      <w:pPr>
        <w:jc w:val="center"/>
        <w:rPr>
          <w:rFonts w:cstheme="minorHAnsi"/>
          <w:b/>
          <w:bCs/>
          <w:sz w:val="28"/>
          <w:szCs w:val="28"/>
        </w:rPr>
      </w:pPr>
      <w:r w:rsidRPr="00D9208F">
        <w:rPr>
          <w:rFonts w:cstheme="minorHAnsi"/>
          <w:b/>
          <w:bCs/>
          <w:sz w:val="28"/>
          <w:szCs w:val="28"/>
        </w:rPr>
        <w:t>The Problems</w:t>
      </w:r>
    </w:p>
    <w:p w14:paraId="6CA674E1" w14:textId="77777777" w:rsidR="0032423B" w:rsidRPr="00D9208F" w:rsidRDefault="0032423B" w:rsidP="0032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lastRenderedPageBreak/>
        <w:t>Maine has the highest rate in the nation of children diagnosed with anxiety (16%), and the third highest rate of kids diagnosed with depression.</w:t>
      </w:r>
    </w:p>
    <w:p w14:paraId="48DED13A" w14:textId="77777777" w:rsidR="0032423B" w:rsidRPr="00D9208F" w:rsidRDefault="0032423B" w:rsidP="0032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the suicide rate among Maine teens is also on the rise, and above the national average.</w:t>
      </w:r>
    </w:p>
    <w:p w14:paraId="270D70B8" w14:textId="77777777" w:rsidR="0032423B" w:rsidRPr="00D9208F" w:rsidRDefault="0032423B" w:rsidP="0032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gramStart"/>
      <w:r w:rsidRPr="00D9208F">
        <w:rPr>
          <w:rFonts w:cstheme="minorHAnsi"/>
          <w:sz w:val="24"/>
          <w:szCs w:val="24"/>
        </w:rPr>
        <w:t>Despite the fact that</w:t>
      </w:r>
      <w:proofErr w:type="gramEnd"/>
      <w:r w:rsidRPr="00D9208F">
        <w:rPr>
          <w:rFonts w:cstheme="minorHAnsi"/>
          <w:sz w:val="24"/>
          <w:szCs w:val="24"/>
        </w:rPr>
        <w:t xml:space="preserve"> Maine children have the highest rate of access to mental health counseling</w:t>
      </w:r>
    </w:p>
    <w:p w14:paraId="49AA03BB" w14:textId="77777777" w:rsidR="0032423B" w:rsidRPr="00D9208F" w:rsidRDefault="0032423B" w:rsidP="0032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1 in 6 </w:t>
      </w:r>
      <w:proofErr w:type="spellStart"/>
      <w:r w:rsidRPr="00D9208F">
        <w:rPr>
          <w:rFonts w:cstheme="minorHAnsi"/>
          <w:sz w:val="24"/>
          <w:szCs w:val="24"/>
        </w:rPr>
        <w:t>american</w:t>
      </w:r>
      <w:proofErr w:type="spellEnd"/>
      <w:r w:rsidRPr="00D9208F">
        <w:rPr>
          <w:rFonts w:cstheme="minorHAnsi"/>
          <w:sz w:val="24"/>
          <w:szCs w:val="24"/>
        </w:rPr>
        <w:t xml:space="preserve"> adults takes a psychiatric drug</w:t>
      </w:r>
    </w:p>
    <w:p w14:paraId="1A5E0250" w14:textId="77777777" w:rsidR="0032423B" w:rsidRPr="00D9208F" w:rsidRDefault="0032423B" w:rsidP="0032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In US 40 million adults and 4.4 million kids are diagnosed with generalized anxiety disorder and prescribed medications with no clear path </w:t>
      </w:r>
      <w:proofErr w:type="gramStart"/>
      <w:r w:rsidRPr="00D9208F">
        <w:rPr>
          <w:rFonts w:cstheme="minorHAnsi"/>
          <w:sz w:val="24"/>
          <w:szCs w:val="24"/>
        </w:rPr>
        <w:t>off of</w:t>
      </w:r>
      <w:proofErr w:type="gramEnd"/>
      <w:r w:rsidRPr="00D9208F">
        <w:rPr>
          <w:rFonts w:cstheme="minorHAnsi"/>
          <w:sz w:val="24"/>
          <w:szCs w:val="24"/>
        </w:rPr>
        <w:t xml:space="preserve"> them</w:t>
      </w:r>
    </w:p>
    <w:p w14:paraId="238B87B0" w14:textId="587CB9D2" w:rsidR="0032423B" w:rsidRPr="00D9208F" w:rsidRDefault="0032423B" w:rsidP="0032423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According to the NIH, nearly 1 in 3 adolescents age 13-18 will experience an anxiety disorder, has been steadily increasing</w:t>
      </w:r>
    </w:p>
    <w:p w14:paraId="43F19597" w14:textId="1F792FD7" w:rsidR="00F5448F" w:rsidRPr="00D9208F" w:rsidRDefault="00F5448F" w:rsidP="00F5448F">
      <w:pPr>
        <w:pStyle w:val="ListParagraph"/>
        <w:numPr>
          <w:ilvl w:val="0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57% of today’s children ages 2–18 will be obese by the time they are 35. </w:t>
      </w:r>
      <w:hyperlink r:id="rId11" w:tgtFrame="_blank" w:history="1">
        <w:r w:rsidRPr="00D9208F">
          <w:rPr>
            <w:rStyle w:val="Hyperlink"/>
            <w:rFonts w:cstheme="minorHAnsi"/>
            <w:spacing w:val="-1"/>
            <w:sz w:val="24"/>
            <w:szCs w:val="24"/>
            <w:shd w:val="clear" w:color="auto" w:fill="FFFFFF"/>
          </w:rPr>
          <w:t>As of 2018</w:t>
        </w:r>
      </w:hyperlink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, 18.5 percent of children were obese. That means that 39 percent of today’s children will join the ranks of the obese.</w:t>
      </w:r>
    </w:p>
    <w:p w14:paraId="072CFCA3" w14:textId="3F3690ED" w:rsidR="0015664B" w:rsidRDefault="0015664B" w:rsidP="00E56EE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With increased screen time, students are reporting what science is calling </w:t>
      </w:r>
      <w:r w:rsidRPr="00D9208F">
        <w:rPr>
          <w:rFonts w:cstheme="minorHAnsi"/>
          <w:sz w:val="24"/>
          <w:szCs w:val="24"/>
        </w:rPr>
        <w:t>Digital Concussion</w:t>
      </w:r>
      <w:r w:rsidRPr="00D9208F">
        <w:rPr>
          <w:rFonts w:cstheme="minorHAnsi"/>
          <w:sz w:val="24"/>
          <w:szCs w:val="24"/>
        </w:rPr>
        <w:t xml:space="preserve">s: long-term screen time results in </w:t>
      </w:r>
      <w:r w:rsidRPr="00D9208F">
        <w:rPr>
          <w:rFonts w:cstheme="minorHAnsi"/>
          <w:sz w:val="24"/>
          <w:szCs w:val="24"/>
        </w:rPr>
        <w:t>chronically dilated pupils (when we look at things up close or are stressed, pupils dilate)</w:t>
      </w:r>
      <w:r w:rsidR="00E56EED" w:rsidRPr="00D9208F">
        <w:rPr>
          <w:rFonts w:cstheme="minorHAnsi"/>
          <w:sz w:val="24"/>
          <w:szCs w:val="24"/>
        </w:rPr>
        <w:t xml:space="preserve">, which physiologically results in </w:t>
      </w:r>
      <w:r w:rsidRPr="00D9208F">
        <w:rPr>
          <w:rFonts w:cstheme="minorHAnsi"/>
          <w:sz w:val="24"/>
          <w:szCs w:val="24"/>
        </w:rPr>
        <w:t>increased vigilance and stress</w:t>
      </w:r>
      <w:r w:rsidR="00E56EED" w:rsidRPr="00D9208F">
        <w:rPr>
          <w:rFonts w:cstheme="minorHAnsi"/>
          <w:sz w:val="24"/>
          <w:szCs w:val="24"/>
        </w:rPr>
        <w:t xml:space="preserve"> as the</w:t>
      </w:r>
      <w:r w:rsidRPr="00D9208F">
        <w:rPr>
          <w:rFonts w:cstheme="minorHAnsi"/>
          <w:sz w:val="24"/>
          <w:szCs w:val="24"/>
        </w:rPr>
        <w:t xml:space="preserve"> pupils</w:t>
      </w:r>
      <w:r w:rsidR="00E56EED" w:rsidRPr="00D9208F">
        <w:rPr>
          <w:rFonts w:cstheme="minorHAnsi"/>
          <w:sz w:val="24"/>
          <w:szCs w:val="24"/>
        </w:rPr>
        <w:t xml:space="preserve"> get locked</w:t>
      </w:r>
      <w:r w:rsidRPr="00D9208F">
        <w:rPr>
          <w:rFonts w:cstheme="minorHAnsi"/>
          <w:sz w:val="24"/>
          <w:szCs w:val="24"/>
        </w:rPr>
        <w:t xml:space="preserve"> in that mode</w:t>
      </w:r>
      <w:r w:rsidR="00E56EED" w:rsidRPr="00D9208F">
        <w:rPr>
          <w:rFonts w:cstheme="minorHAnsi"/>
          <w:sz w:val="24"/>
          <w:szCs w:val="24"/>
        </w:rPr>
        <w:t>. H</w:t>
      </w:r>
      <w:r w:rsidRPr="00D9208F">
        <w:rPr>
          <w:rFonts w:cstheme="minorHAnsi"/>
          <w:sz w:val="24"/>
          <w:szCs w:val="24"/>
        </w:rPr>
        <w:t>eadaches and dizziness result from eye and face muscle strain</w:t>
      </w:r>
    </w:p>
    <w:p w14:paraId="2B62B608" w14:textId="0F0868B1" w:rsidR="00D9208F" w:rsidRPr="00D9208F" w:rsidRDefault="00D9208F" w:rsidP="00E56EE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more sitting and a less movement-rich life, students are getting injured more often. For </w:t>
      </w:r>
      <w:proofErr w:type="gramStart"/>
      <w:r>
        <w:rPr>
          <w:rFonts w:cstheme="minorHAnsi"/>
          <w:sz w:val="24"/>
          <w:szCs w:val="24"/>
        </w:rPr>
        <w:t>instance</w:t>
      </w:r>
      <w:proofErr w:type="gramEnd"/>
      <w:r>
        <w:rPr>
          <w:rFonts w:cstheme="minorHAnsi"/>
          <w:sz w:val="24"/>
          <w:szCs w:val="24"/>
        </w:rPr>
        <w:t xml:space="preserve"> there is a 400% increase in torn ACLs in female athletes in the last 15 years</w:t>
      </w:r>
    </w:p>
    <w:p w14:paraId="123A6840" w14:textId="0D4B2EB1" w:rsidR="00F5448F" w:rsidRPr="00D9208F" w:rsidRDefault="00F5448F" w:rsidP="00F5448F">
      <w:pPr>
        <w:pStyle w:val="ListParagraph"/>
        <w:numPr>
          <w:ilvl w:val="0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Climate Change and related problems (extinction, refugees, habitat loss, pollution, energy use, etc.) will probably be the biggest issue this generation of kids will deal with</w:t>
      </w:r>
    </w:p>
    <w:p w14:paraId="02A4FB6E" w14:textId="12959D46" w:rsidR="00F5448F" w:rsidRPr="00D9208F" w:rsidRDefault="00F5448F" w:rsidP="00D9208F">
      <w:pPr>
        <w:jc w:val="center"/>
        <w:rPr>
          <w:rFonts w:cstheme="minorHAnsi"/>
          <w:b/>
          <w:bCs/>
          <w:sz w:val="28"/>
          <w:szCs w:val="28"/>
        </w:rPr>
      </w:pPr>
      <w:r w:rsidRPr="00D9208F">
        <w:rPr>
          <w:rFonts w:cstheme="minorHAnsi"/>
          <w:b/>
          <w:bCs/>
          <w:sz w:val="28"/>
          <w:szCs w:val="28"/>
        </w:rPr>
        <w:t>Causes</w:t>
      </w:r>
    </w:p>
    <w:p w14:paraId="335A2121" w14:textId="77777777" w:rsidR="0015664B" w:rsidRPr="00D9208F" w:rsidRDefault="00F5448F" w:rsidP="00F544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Kids spend 85% of their waking hours sitting: commuting, sitting in class, doing homework, etc.</w:t>
      </w:r>
    </w:p>
    <w:p w14:paraId="2482BFC4" w14:textId="77777777" w:rsidR="0015664B" w:rsidRPr="00D9208F" w:rsidRDefault="0015664B" w:rsidP="00F544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B</w:t>
      </w:r>
      <w:r w:rsidR="00F5448F" w:rsidRPr="00D9208F">
        <w:rPr>
          <w:rFonts w:cstheme="minorHAnsi"/>
          <w:sz w:val="24"/>
          <w:szCs w:val="24"/>
        </w:rPr>
        <w:t>iomechanical causes (postural deviations, breathing dysfunction) of high arousal result from sitting all day</w:t>
      </w:r>
    </w:p>
    <w:p w14:paraId="47585277" w14:textId="460EB636" w:rsidR="0015664B" w:rsidRPr="00D9208F" w:rsidRDefault="00F5448F" w:rsidP="00F544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Students develop do</w:t>
      </w:r>
      <w:r w:rsidR="0015664B" w:rsidRPr="00D9208F">
        <w:rPr>
          <w:rFonts w:cstheme="minorHAnsi"/>
          <w:sz w:val="24"/>
          <w:szCs w:val="24"/>
        </w:rPr>
        <w:t>pa</w:t>
      </w:r>
      <w:r w:rsidRPr="00D9208F">
        <w:rPr>
          <w:rFonts w:cstheme="minorHAnsi"/>
          <w:sz w:val="24"/>
          <w:szCs w:val="24"/>
        </w:rPr>
        <w:t>mine resistance and chronic stress from constant digital/social media stimulation</w:t>
      </w:r>
    </w:p>
    <w:p w14:paraId="3D710C29" w14:textId="528E6A27" w:rsidR="00E56EED" w:rsidRPr="00D9208F" w:rsidRDefault="00E56EED" w:rsidP="00E56EE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 xml:space="preserve">Looking at screens consistently during the day, and particularly between </w:t>
      </w:r>
      <w:r w:rsidRPr="00D9208F">
        <w:rPr>
          <w:rFonts w:cstheme="minorHAnsi"/>
          <w:sz w:val="24"/>
          <w:szCs w:val="24"/>
        </w:rPr>
        <w:t xml:space="preserve">11PM-4AM activates a part of the brain called the habenula, resulting in </w:t>
      </w:r>
      <w:proofErr w:type="spellStart"/>
      <w:r w:rsidRPr="00D9208F">
        <w:rPr>
          <w:rFonts w:cstheme="minorHAnsi"/>
          <w:sz w:val="24"/>
          <w:szCs w:val="24"/>
        </w:rPr>
        <w:t>prodepressive</w:t>
      </w:r>
      <w:proofErr w:type="spellEnd"/>
      <w:r w:rsidRPr="00D9208F">
        <w:rPr>
          <w:rFonts w:cstheme="minorHAnsi"/>
          <w:sz w:val="24"/>
          <w:szCs w:val="24"/>
        </w:rPr>
        <w:t xml:space="preserve"> symptoms, deficits in memory and learning, and a greater likelihood to be obese</w:t>
      </w:r>
    </w:p>
    <w:p w14:paraId="25B7582D" w14:textId="77777777" w:rsidR="0015664B" w:rsidRPr="00D9208F" w:rsidRDefault="00F5448F" w:rsidP="00F544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Spending most time indoors with consistent exposure to blue light screens </w:t>
      </w:r>
      <w:r w:rsidR="009834BC" w:rsidRPr="00D9208F">
        <w:rPr>
          <w:rFonts w:cstheme="minorHAnsi"/>
          <w:sz w:val="24"/>
          <w:szCs w:val="24"/>
        </w:rPr>
        <w:t>disrupts</w:t>
      </w:r>
      <w:r w:rsidRPr="00D9208F">
        <w:rPr>
          <w:rFonts w:cstheme="minorHAnsi"/>
          <w:sz w:val="24"/>
          <w:szCs w:val="24"/>
        </w:rPr>
        <w:t xml:space="preserve"> metabolism, circadian rhythms, sleep, mood</w:t>
      </w:r>
      <w:r w:rsidR="009834BC" w:rsidRPr="00D9208F">
        <w:rPr>
          <w:rFonts w:cstheme="minorHAnsi"/>
          <w:sz w:val="24"/>
          <w:szCs w:val="24"/>
        </w:rPr>
        <w:t>, and pro-social behaviors</w:t>
      </w:r>
    </w:p>
    <w:p w14:paraId="48D3DC3D" w14:textId="043FFC1B" w:rsidR="00F5448F" w:rsidRPr="00D9208F" w:rsidRDefault="00F5448F" w:rsidP="00F544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I</w:t>
      </w: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t is well documented that </w:t>
      </w:r>
      <w:hyperlink r:id="rId12" w:tgtFrame="_blank" w:history="1">
        <w:r w:rsidRPr="00D9208F">
          <w:rPr>
            <w:rStyle w:val="Hyperlink"/>
            <w:rFonts w:cstheme="minorHAnsi"/>
            <w:spacing w:val="-1"/>
            <w:sz w:val="24"/>
            <w:szCs w:val="24"/>
            <w:shd w:val="clear" w:color="auto" w:fill="FFFFFF"/>
          </w:rPr>
          <w:t>undirected exploration</w:t>
        </w:r>
      </w:hyperlink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 of space, particularly of a kid’s own neighborhood, is an important part of childhood development and gives them the chance to test themselves socially, mentally and physically in small real-life situations and prepare them to be independent adults.</w:t>
      </w:r>
    </w:p>
    <w:p w14:paraId="5FF78BED" w14:textId="36BFF12B" w:rsidR="00F5448F" w:rsidRPr="00D9208F" w:rsidRDefault="00F5448F" w:rsidP="00D9208F">
      <w:pPr>
        <w:jc w:val="center"/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noProof/>
          <w:sz w:val="24"/>
          <w:szCs w:val="24"/>
        </w:rPr>
        <w:drawing>
          <wp:inline distT="0" distB="0" distL="0" distR="0" wp14:anchorId="7C93D1F0" wp14:editId="4DE9E3CA">
            <wp:extent cx="3004769" cy="2286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14" cy="22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9AD9A" w14:textId="77777777" w:rsidR="00F5448F" w:rsidRPr="00D9208F" w:rsidRDefault="00F5448F" w:rsidP="00F5448F">
      <w:pPr>
        <w:rPr>
          <w:rFonts w:cstheme="minorHAnsi"/>
          <w:spacing w:val="-1"/>
          <w:sz w:val="24"/>
          <w:szCs w:val="24"/>
          <w:shd w:val="clear" w:color="auto" w:fill="FFFFFF"/>
        </w:rPr>
      </w:pPr>
    </w:p>
    <w:p w14:paraId="4A6BBE2E" w14:textId="4495BD62" w:rsidR="00F5448F" w:rsidRPr="00D9208F" w:rsidRDefault="00F5448F" w:rsidP="00D9208F">
      <w:pPr>
        <w:jc w:val="center"/>
        <w:rPr>
          <w:rFonts w:cstheme="minorHAnsi"/>
          <w:b/>
          <w:bCs/>
          <w:spacing w:val="-1"/>
          <w:sz w:val="28"/>
          <w:szCs w:val="28"/>
          <w:shd w:val="clear" w:color="auto" w:fill="FFFFFF"/>
        </w:rPr>
      </w:pPr>
      <w:r w:rsidRPr="00D9208F">
        <w:rPr>
          <w:rFonts w:cstheme="minorHAnsi"/>
          <w:b/>
          <w:bCs/>
          <w:spacing w:val="-1"/>
          <w:sz w:val="28"/>
          <w:szCs w:val="28"/>
          <w:shd w:val="clear" w:color="auto" w:fill="FFFFFF"/>
        </w:rPr>
        <w:t>Solutions</w:t>
      </w:r>
    </w:p>
    <w:p w14:paraId="700FBA42" w14:textId="5E853D42" w:rsidR="009834BC" w:rsidRPr="001F45FD" w:rsidRDefault="009834BC" w:rsidP="009834BC">
      <w:pPr>
        <w:pStyle w:val="ListParagraph"/>
        <w:numPr>
          <w:ilvl w:val="0"/>
          <w:numId w:val="1"/>
        </w:numPr>
        <w:rPr>
          <w:rFonts w:cstheme="minorHAnsi"/>
          <w:b/>
          <w:bCs/>
          <w:spacing w:val="-1"/>
          <w:sz w:val="24"/>
          <w:szCs w:val="24"/>
          <w:shd w:val="clear" w:color="auto" w:fill="FFFFFF"/>
        </w:rPr>
      </w:pPr>
      <w:r w:rsidRPr="001F45FD">
        <w:rPr>
          <w:rFonts w:cstheme="minorHAnsi"/>
          <w:b/>
          <w:bCs/>
          <w:spacing w:val="-1"/>
          <w:sz w:val="24"/>
          <w:szCs w:val="24"/>
          <w:shd w:val="clear" w:color="auto" w:fill="FFFFFF"/>
        </w:rPr>
        <w:t xml:space="preserve">Outdoor-based </w:t>
      </w:r>
      <w:r w:rsidR="001F45FD" w:rsidRPr="001F45FD">
        <w:rPr>
          <w:rFonts w:cstheme="minorHAnsi"/>
          <w:b/>
          <w:bCs/>
          <w:spacing w:val="-1"/>
          <w:sz w:val="24"/>
          <w:szCs w:val="24"/>
          <w:shd w:val="clear" w:color="auto" w:fill="FFFFFF"/>
        </w:rPr>
        <w:t>and Adventure E</w:t>
      </w:r>
      <w:r w:rsidRPr="001F45FD">
        <w:rPr>
          <w:rFonts w:cstheme="minorHAnsi"/>
          <w:b/>
          <w:bCs/>
          <w:spacing w:val="-1"/>
          <w:sz w:val="24"/>
          <w:szCs w:val="24"/>
          <w:shd w:val="clear" w:color="auto" w:fill="FFFFFF"/>
        </w:rPr>
        <w:t>ducation</w:t>
      </w:r>
    </w:p>
    <w:p w14:paraId="03F3D7C4" w14:textId="42C5ACD0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sz w:val="24"/>
          <w:szCs w:val="24"/>
        </w:rPr>
        <w:t xml:space="preserve">Negative ions: reduce depression, promote antimicrobial activity, and </w:t>
      </w:r>
      <w:proofErr w:type="spellStart"/>
      <w:r w:rsidRPr="00D9208F">
        <w:rPr>
          <w:rFonts w:cstheme="minorHAnsi"/>
          <w:sz w:val="24"/>
          <w:szCs w:val="24"/>
        </w:rPr>
        <w:t>uplevel</w:t>
      </w:r>
      <w:proofErr w:type="spellEnd"/>
      <w:r w:rsidRPr="00D9208F">
        <w:rPr>
          <w:rFonts w:cstheme="minorHAnsi"/>
          <w:sz w:val="24"/>
          <w:szCs w:val="24"/>
        </w:rPr>
        <w:t xml:space="preserve"> cognitive performance</w:t>
      </w:r>
    </w:p>
    <w:p w14:paraId="528586BD" w14:textId="77777777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Being outside: lowers cortisol and </w:t>
      </w:r>
      <w:proofErr w:type="gramStart"/>
      <w:r w:rsidRPr="00D9208F">
        <w:rPr>
          <w:rFonts w:cstheme="minorHAnsi"/>
          <w:sz w:val="24"/>
          <w:szCs w:val="24"/>
        </w:rPr>
        <w:t>stress, and</w:t>
      </w:r>
      <w:proofErr w:type="gramEnd"/>
      <w:r w:rsidRPr="00D9208F">
        <w:rPr>
          <w:rFonts w:cstheme="minorHAnsi"/>
          <w:sz w:val="24"/>
          <w:szCs w:val="24"/>
        </w:rPr>
        <w:t xml:space="preserve"> enhances learning. It can reduce the symptoms of Attention Deficit </w:t>
      </w:r>
      <w:proofErr w:type="gramStart"/>
      <w:r w:rsidRPr="00D9208F">
        <w:rPr>
          <w:rFonts w:cstheme="minorHAnsi"/>
          <w:sz w:val="24"/>
          <w:szCs w:val="24"/>
        </w:rPr>
        <w:t>Disorder, and</w:t>
      </w:r>
      <w:proofErr w:type="gramEnd"/>
      <w:r w:rsidRPr="00D9208F">
        <w:rPr>
          <w:rFonts w:cstheme="minorHAnsi"/>
          <w:sz w:val="24"/>
          <w:szCs w:val="24"/>
        </w:rPr>
        <w:t xml:space="preserve"> improve focus. In a world where we’re constantly surrounded by manmade electrical signals and </w:t>
      </w:r>
      <w:proofErr w:type="spellStart"/>
      <w:r w:rsidRPr="00D9208F">
        <w:rPr>
          <w:rFonts w:cstheme="minorHAnsi"/>
          <w:sz w:val="24"/>
          <w:szCs w:val="24"/>
        </w:rPr>
        <w:t>wifi</w:t>
      </w:r>
      <w:proofErr w:type="spellEnd"/>
      <w:r w:rsidRPr="00D9208F">
        <w:rPr>
          <w:rFonts w:cstheme="minorHAnsi"/>
          <w:sz w:val="24"/>
          <w:szCs w:val="24"/>
        </w:rPr>
        <w:t>, which have been proven to cause oxidative stress, neuropsychiatric and cellular DNA damage, and to impact the endocrine system, it’s important to get away from that kind of non-iodizing radiation.</w:t>
      </w:r>
    </w:p>
    <w:p w14:paraId="72048844" w14:textId="77777777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Empathy for Natural World: Climate Change, learning about where they live</w:t>
      </w:r>
    </w:p>
    <w:p w14:paraId="3AC101DF" w14:textId="77777777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Logical place to teach students how to control their physiology/mindfulness</w:t>
      </w:r>
    </w:p>
    <w:p w14:paraId="37C55515" w14:textId="3C8B4DDC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Reflection: an important part of the adaptive neuroplasticity that is often overlooked</w:t>
      </w:r>
    </w:p>
    <w:p w14:paraId="4736B5C8" w14:textId="5CE2A50B" w:rsidR="00E56EED" w:rsidRDefault="00E56EED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Outside movement and seeing natural light lowers cortisol and results in better sleep, which helps learning (integration of working memory happens when </w:t>
      </w:r>
      <w:proofErr w:type="gramStart"/>
      <w:r w:rsidRPr="00D9208F">
        <w:rPr>
          <w:rFonts w:cstheme="minorHAnsi"/>
          <w:sz w:val="24"/>
          <w:szCs w:val="24"/>
        </w:rPr>
        <w:t>we’re</w:t>
      </w:r>
      <w:proofErr w:type="gramEnd"/>
      <w:r w:rsidRPr="00D9208F">
        <w:rPr>
          <w:rFonts w:cstheme="minorHAnsi"/>
          <w:sz w:val="24"/>
          <w:szCs w:val="24"/>
        </w:rPr>
        <w:t xml:space="preserve"> sleeping)</w:t>
      </w:r>
    </w:p>
    <w:p w14:paraId="7737238F" w14:textId="77777777" w:rsidR="00D9208F" w:rsidRPr="00D9208F" w:rsidRDefault="00D9208F" w:rsidP="00D9208F">
      <w:pPr>
        <w:pStyle w:val="ListParagraph"/>
        <w:numPr>
          <w:ilvl w:val="0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Create a movement-rich environment that allows students to switch on their physiology and brain chemistry</w:t>
      </w:r>
    </w:p>
    <w:p w14:paraId="195C2E72" w14:textId="77777777" w:rsidR="00D9208F" w:rsidRPr="00D9208F" w:rsidRDefault="00D9208F" w:rsidP="00D9208F">
      <w:pPr>
        <w:pStyle w:val="ListParagraph"/>
        <w:numPr>
          <w:ilvl w:val="1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Standing desks in the classroom, getting outside, consistent movement breaks</w:t>
      </w:r>
    </w:p>
    <w:p w14:paraId="7DE28C8E" w14:textId="79DD70A0" w:rsidR="00D9208F" w:rsidRPr="00D9208F" w:rsidRDefault="00D9208F" w:rsidP="00D9208F">
      <w:pPr>
        <w:pStyle w:val="ListParagraph"/>
        <w:numPr>
          <w:ilvl w:val="1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Helps students to move in diverse ways and develop full range-of-motion</w:t>
      </w:r>
    </w:p>
    <w:p w14:paraId="34837A0F" w14:textId="36D5B634" w:rsidR="0015664B" w:rsidRPr="00D9208F" w:rsidRDefault="0015664B" w:rsidP="0015664B">
      <w:pPr>
        <w:pStyle w:val="ListParagraph"/>
        <w:numPr>
          <w:ilvl w:val="0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 w:rsidRPr="00D9208F">
        <w:rPr>
          <w:rFonts w:cstheme="minorHAnsi"/>
          <w:spacing w:val="-1"/>
          <w:sz w:val="24"/>
          <w:szCs w:val="24"/>
          <w:shd w:val="clear" w:color="auto" w:fill="FFFFFF"/>
        </w:rPr>
        <w:t>Mindfulness and other techniques</w:t>
      </w:r>
    </w:p>
    <w:p w14:paraId="522C9371" w14:textId="77777777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Slow controlled exhale: affects </w:t>
      </w:r>
      <w:proofErr w:type="spellStart"/>
      <w:r w:rsidRPr="00D9208F">
        <w:rPr>
          <w:rFonts w:cstheme="minorHAnsi"/>
          <w:sz w:val="24"/>
          <w:szCs w:val="24"/>
        </w:rPr>
        <w:t>vagus</w:t>
      </w:r>
      <w:proofErr w:type="spellEnd"/>
      <w:r w:rsidRPr="00D9208F">
        <w:rPr>
          <w:rFonts w:cstheme="minorHAnsi"/>
          <w:sz w:val="24"/>
          <w:szCs w:val="24"/>
        </w:rPr>
        <w:t xml:space="preserve"> nerve which control heart and heart-rate </w:t>
      </w:r>
      <w:proofErr w:type="gramStart"/>
      <w:r w:rsidRPr="00D9208F">
        <w:rPr>
          <w:rFonts w:cstheme="minorHAnsi"/>
          <w:sz w:val="24"/>
          <w:szCs w:val="24"/>
        </w:rPr>
        <w:t>variability,,</w:t>
      </w:r>
      <w:proofErr w:type="gramEnd"/>
      <w:r w:rsidRPr="00D9208F">
        <w:rPr>
          <w:rFonts w:cstheme="minorHAnsi"/>
          <w:sz w:val="24"/>
          <w:szCs w:val="24"/>
        </w:rPr>
        <w:t xml:space="preserve"> state and physiology</w:t>
      </w:r>
    </w:p>
    <w:p w14:paraId="132124F4" w14:textId="15C5D583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Panoramic Vision- dial out your</w:t>
      </w:r>
      <w:r w:rsidR="00E56EED" w:rsidRPr="00D9208F">
        <w:rPr>
          <w:rFonts w:cstheme="minorHAnsi"/>
          <w:sz w:val="24"/>
          <w:szCs w:val="24"/>
        </w:rPr>
        <w:t xml:space="preserve"> vision to the horizon</w:t>
      </w:r>
      <w:r w:rsidRPr="00D9208F">
        <w:rPr>
          <w:rFonts w:cstheme="minorHAnsi"/>
          <w:sz w:val="24"/>
          <w:szCs w:val="24"/>
        </w:rPr>
        <w:t xml:space="preserve"> and relax (vs stressed soda straw vision)</w:t>
      </w:r>
    </w:p>
    <w:p w14:paraId="79936261" w14:textId="77777777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>Mindfulness Techniques/Box Breathing</w:t>
      </w:r>
    </w:p>
    <w:p w14:paraId="263216DB" w14:textId="77777777" w:rsidR="0015664B" w:rsidRPr="00D9208F" w:rsidRDefault="0015664B" w:rsidP="0015664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D9208F">
        <w:rPr>
          <w:rFonts w:cstheme="minorHAnsi"/>
          <w:sz w:val="24"/>
          <w:szCs w:val="24"/>
        </w:rPr>
        <w:t xml:space="preserve">Outdoor light to manage metabolism, attention, mood, body </w:t>
      </w:r>
      <w:proofErr w:type="gramStart"/>
      <w:r w:rsidRPr="00D9208F">
        <w:rPr>
          <w:rFonts w:cstheme="minorHAnsi"/>
          <w:sz w:val="24"/>
          <w:szCs w:val="24"/>
        </w:rPr>
        <w:t>temperature :</w:t>
      </w:r>
      <w:proofErr w:type="gramEnd"/>
      <w:r w:rsidRPr="00D9208F">
        <w:rPr>
          <w:rFonts w:cstheme="minorHAnsi"/>
          <w:sz w:val="24"/>
          <w:szCs w:val="24"/>
        </w:rPr>
        <w:t xml:space="preserve"> Neurons in eyes control mood and body temperature (vs chronic stress from fluorescent lights)</w:t>
      </w:r>
    </w:p>
    <w:p w14:paraId="3FBBB744" w14:textId="3E7A9042" w:rsidR="0015664B" w:rsidRPr="00D9208F" w:rsidRDefault="00D9208F" w:rsidP="0015664B">
      <w:pPr>
        <w:pStyle w:val="ListParagraph"/>
        <w:numPr>
          <w:ilvl w:val="1"/>
          <w:numId w:val="1"/>
        </w:numPr>
        <w:rPr>
          <w:rFonts w:cstheme="minorHAnsi"/>
          <w:spacing w:val="-1"/>
          <w:sz w:val="24"/>
          <w:szCs w:val="24"/>
          <w:shd w:val="clear" w:color="auto" w:fill="FFFFFF"/>
        </w:rPr>
      </w:pPr>
      <w:r>
        <w:rPr>
          <w:rFonts w:cstheme="minorHAnsi"/>
          <w:spacing w:val="-1"/>
          <w:sz w:val="24"/>
          <w:szCs w:val="24"/>
          <w:shd w:val="clear" w:color="auto" w:fill="FFFFFF"/>
        </w:rPr>
        <w:t>Opportunity to teach students cognitive literacy</w:t>
      </w:r>
    </w:p>
    <w:p w14:paraId="00274DA8" w14:textId="77777777" w:rsidR="0032423B" w:rsidRPr="001F45FD" w:rsidRDefault="0032423B" w:rsidP="001F45FD">
      <w:pPr>
        <w:rPr>
          <w:rFonts w:cstheme="minorHAnsi"/>
          <w:sz w:val="24"/>
          <w:szCs w:val="24"/>
        </w:rPr>
      </w:pPr>
    </w:p>
    <w:p w14:paraId="7EDACE44" w14:textId="0A93EB14" w:rsidR="0032423B" w:rsidRPr="001F45FD" w:rsidRDefault="001F45FD" w:rsidP="0032423B">
      <w:pPr>
        <w:rPr>
          <w:rFonts w:cstheme="minorHAnsi"/>
          <w:b/>
          <w:bCs/>
          <w:sz w:val="24"/>
          <w:szCs w:val="24"/>
        </w:rPr>
      </w:pPr>
      <w:r w:rsidRPr="001F45FD">
        <w:rPr>
          <w:rFonts w:cstheme="minorHAnsi"/>
          <w:b/>
          <w:bCs/>
          <w:sz w:val="24"/>
          <w:szCs w:val="24"/>
        </w:rPr>
        <w:t>Resources:</w:t>
      </w:r>
    </w:p>
    <w:p w14:paraId="67AE0B4C" w14:textId="466712E0" w:rsidR="001F45FD" w:rsidRDefault="001F45FD" w:rsidP="0032423B">
      <w:pPr>
        <w:rPr>
          <w:sz w:val="24"/>
          <w:szCs w:val="24"/>
        </w:rPr>
      </w:pPr>
      <w:hyperlink r:id="rId14" w:history="1">
        <w:r w:rsidRPr="00D9208F">
          <w:rPr>
            <w:rStyle w:val="Hyperlink"/>
            <w:sz w:val="24"/>
            <w:szCs w:val="24"/>
          </w:rPr>
          <w:t>https://physiologyfirst.org/</w:t>
        </w:r>
      </w:hyperlink>
    </w:p>
    <w:p w14:paraId="7B4BE314" w14:textId="707B0CC6" w:rsidR="001F45FD" w:rsidRPr="00D9208F" w:rsidRDefault="001F45FD" w:rsidP="0032423B">
      <w:pPr>
        <w:rPr>
          <w:rFonts w:cstheme="minorHAnsi"/>
          <w:sz w:val="24"/>
          <w:szCs w:val="24"/>
        </w:rPr>
      </w:pPr>
      <w:hyperlink r:id="rId15" w:history="1">
        <w:r w:rsidRPr="001F45FD">
          <w:rPr>
            <w:rStyle w:val="Hyperlink"/>
            <w:sz w:val="24"/>
            <w:szCs w:val="24"/>
          </w:rPr>
          <w:t>Breathe to Perform</w:t>
        </w:r>
      </w:hyperlink>
    </w:p>
    <w:p w14:paraId="35F24792" w14:textId="77777777" w:rsidR="001F45FD" w:rsidRDefault="001F45FD" w:rsidP="001F45FD">
      <w:pPr>
        <w:rPr>
          <w:sz w:val="24"/>
          <w:szCs w:val="24"/>
        </w:rPr>
      </w:pPr>
      <w:hyperlink r:id="rId16" w:history="1">
        <w:r w:rsidRPr="00887E55">
          <w:rPr>
            <w:rStyle w:val="Hyperlink"/>
            <w:sz w:val="24"/>
            <w:szCs w:val="24"/>
          </w:rPr>
          <w:t>https://www.outdoor-learning.org/</w:t>
        </w:r>
      </w:hyperlink>
    </w:p>
    <w:p w14:paraId="2AB08475" w14:textId="750AE650" w:rsidR="001F45FD" w:rsidRPr="00D9208F" w:rsidRDefault="001F45FD" w:rsidP="001F45FD">
      <w:pPr>
        <w:rPr>
          <w:sz w:val="24"/>
          <w:szCs w:val="24"/>
        </w:rPr>
      </w:pPr>
      <w:hyperlink r:id="rId17" w:history="1">
        <w:r w:rsidRPr="001F45FD">
          <w:rPr>
            <w:rStyle w:val="Hyperlink"/>
          </w:rPr>
          <w:t xml:space="preserve"> Andrew Huberman</w:t>
        </w:r>
      </w:hyperlink>
      <w:r>
        <w:t xml:space="preserve">-Stanford Neuroscientist: </w:t>
      </w:r>
    </w:p>
    <w:p w14:paraId="6C7B7214" w14:textId="5D73F574" w:rsidR="0032423B" w:rsidRDefault="001F45FD" w:rsidP="0032423B">
      <w:pPr>
        <w:rPr>
          <w:rFonts w:cstheme="minorHAnsi"/>
          <w:sz w:val="24"/>
          <w:szCs w:val="24"/>
        </w:rPr>
      </w:pPr>
      <w:hyperlink r:id="rId18" w:history="1">
        <w:r w:rsidR="0032423B" w:rsidRPr="001F45FD">
          <w:rPr>
            <w:rStyle w:val="Hyperlink"/>
            <w:rFonts w:cstheme="minorHAnsi"/>
            <w:sz w:val="24"/>
            <w:szCs w:val="24"/>
          </w:rPr>
          <w:t xml:space="preserve">David </w:t>
        </w:r>
        <w:proofErr w:type="spellStart"/>
        <w:r w:rsidR="0032423B" w:rsidRPr="001F45FD">
          <w:rPr>
            <w:rStyle w:val="Hyperlink"/>
            <w:rFonts w:cstheme="minorHAnsi"/>
            <w:sz w:val="24"/>
            <w:szCs w:val="24"/>
          </w:rPr>
          <w:t>Berson</w:t>
        </w:r>
        <w:proofErr w:type="spellEnd"/>
      </w:hyperlink>
      <w:r w:rsidR="0032423B" w:rsidRPr="00D9208F">
        <w:rPr>
          <w:rFonts w:cstheme="minorHAnsi"/>
          <w:sz w:val="24"/>
          <w:szCs w:val="24"/>
        </w:rPr>
        <w:t>-Brown</w:t>
      </w:r>
      <w:r>
        <w:rPr>
          <w:rFonts w:cstheme="minorHAnsi"/>
          <w:sz w:val="24"/>
          <w:szCs w:val="24"/>
        </w:rPr>
        <w:t xml:space="preserve"> Neuroscientist</w:t>
      </w:r>
    </w:p>
    <w:p w14:paraId="449C54E2" w14:textId="53024A03" w:rsidR="001F45FD" w:rsidRDefault="001F45FD" w:rsidP="0032423B">
      <w:pPr>
        <w:rPr>
          <w:rFonts w:cstheme="minorHAnsi"/>
          <w:sz w:val="24"/>
          <w:szCs w:val="24"/>
        </w:rPr>
      </w:pPr>
      <w:hyperlink r:id="rId19" w:history="1">
        <w:r w:rsidRPr="001F45FD">
          <w:rPr>
            <w:rStyle w:val="Hyperlink"/>
            <w:rFonts w:cstheme="minorHAnsi"/>
            <w:sz w:val="24"/>
            <w:szCs w:val="24"/>
          </w:rPr>
          <w:t>Flow Research Collective</w:t>
        </w:r>
      </w:hyperlink>
    </w:p>
    <w:p w14:paraId="19DE47F5" w14:textId="757AFEF5" w:rsidR="001F45FD" w:rsidRPr="00D9208F" w:rsidRDefault="001F45FD" w:rsidP="0032423B">
      <w:pPr>
        <w:rPr>
          <w:rFonts w:cstheme="minorHAnsi"/>
          <w:sz w:val="24"/>
          <w:szCs w:val="24"/>
        </w:rPr>
      </w:pPr>
      <w:hyperlink r:id="rId20" w:history="1">
        <w:r w:rsidRPr="001F45FD">
          <w:rPr>
            <w:rStyle w:val="Hyperlink"/>
            <w:rFonts w:cstheme="minorHAnsi"/>
            <w:sz w:val="24"/>
            <w:szCs w:val="24"/>
          </w:rPr>
          <w:t>Flow Genome Project</w:t>
        </w:r>
      </w:hyperlink>
    </w:p>
    <w:p w14:paraId="56D469EB" w14:textId="77777777" w:rsidR="0032423B" w:rsidRPr="00D9208F" w:rsidRDefault="0032423B" w:rsidP="0032423B">
      <w:pPr>
        <w:rPr>
          <w:rFonts w:cstheme="minorHAnsi"/>
          <w:sz w:val="24"/>
          <w:szCs w:val="24"/>
        </w:rPr>
      </w:pPr>
    </w:p>
    <w:p w14:paraId="1E0F01C7" w14:textId="77777777" w:rsidR="0032423B" w:rsidRPr="00D9208F" w:rsidRDefault="0032423B" w:rsidP="0032423B">
      <w:pPr>
        <w:rPr>
          <w:rFonts w:cstheme="minorHAnsi"/>
          <w:sz w:val="24"/>
          <w:szCs w:val="24"/>
        </w:rPr>
      </w:pPr>
    </w:p>
    <w:p w14:paraId="302657A6" w14:textId="77777777" w:rsidR="00D22BCE" w:rsidRPr="00D9208F" w:rsidRDefault="001F45FD">
      <w:pPr>
        <w:rPr>
          <w:rFonts w:cstheme="minorHAnsi"/>
          <w:sz w:val="24"/>
          <w:szCs w:val="24"/>
        </w:rPr>
      </w:pPr>
    </w:p>
    <w:sectPr w:rsidR="00D22BCE" w:rsidRPr="00D9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60DA4"/>
    <w:multiLevelType w:val="hybridMultilevel"/>
    <w:tmpl w:val="17128FF6"/>
    <w:lvl w:ilvl="0" w:tplc="FB1E3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357D"/>
    <w:multiLevelType w:val="hybridMultilevel"/>
    <w:tmpl w:val="72689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3B"/>
    <w:rsid w:val="0015664B"/>
    <w:rsid w:val="001F45FD"/>
    <w:rsid w:val="0032423B"/>
    <w:rsid w:val="007623AA"/>
    <w:rsid w:val="009834BC"/>
    <w:rsid w:val="00AE6728"/>
    <w:rsid w:val="00AF5425"/>
    <w:rsid w:val="00D9208F"/>
    <w:rsid w:val="00E56EED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89B3"/>
  <w15:chartTrackingRefBased/>
  <w15:docId w15:val="{0F65B3CD-1F44-4C27-9CF3-5ECEC9AB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42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6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anramsey.net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vivo.brown.edu/display/dbers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ramsey@nya.org" TargetMode="External"/><Relationship Id="rId12" Type="http://schemas.openxmlformats.org/officeDocument/2006/relationships/hyperlink" Target="https://www.who.int/ceh/risks/cehmobility/en/" TargetMode="External"/><Relationship Id="rId17" Type="http://schemas.openxmlformats.org/officeDocument/2006/relationships/hyperlink" Target="https://www.instagram.com/hubermanla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utdoor-learning.org/" TargetMode="External"/><Relationship Id="rId20" Type="http://schemas.openxmlformats.org/officeDocument/2006/relationships/hyperlink" Target="https://www.flowgenomeprojec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hysiologyfirst.org/" TargetMode="External"/><Relationship Id="rId11" Type="http://schemas.openxmlformats.org/officeDocument/2006/relationships/hyperlink" Target="https://www.stateofobesity.org/childhood-obesity-trends/" TargetMode="External"/><Relationship Id="rId5" Type="http://schemas.openxmlformats.org/officeDocument/2006/relationships/hyperlink" Target="https://www.nya.org/kauffmann-2/" TargetMode="External"/><Relationship Id="rId15" Type="http://schemas.openxmlformats.org/officeDocument/2006/relationships/hyperlink" Target="https://www.thebreathetoperformprogram.com/" TargetMode="External"/><Relationship Id="rId10" Type="http://schemas.openxmlformats.org/officeDocument/2006/relationships/hyperlink" Target="http://www.ianramsey.net/resources" TargetMode="External"/><Relationship Id="rId19" Type="http://schemas.openxmlformats.org/officeDocument/2006/relationships/hyperlink" Target="https://www.flowresearchcollectiv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ian.ramsey/" TargetMode="External"/><Relationship Id="rId14" Type="http://schemas.openxmlformats.org/officeDocument/2006/relationships/hyperlink" Target="https://physiologyfirs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Ramsey</dc:creator>
  <cp:keywords/>
  <dc:description/>
  <cp:lastModifiedBy>Ian Ramsey</cp:lastModifiedBy>
  <cp:revision>1</cp:revision>
  <dcterms:created xsi:type="dcterms:W3CDTF">2020-06-08T18:23:00Z</dcterms:created>
  <dcterms:modified xsi:type="dcterms:W3CDTF">2020-06-09T13:18:00Z</dcterms:modified>
</cp:coreProperties>
</file>